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3FEB91D9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FB172A" w:rsidRPr="00FB172A">
              <w:rPr>
                <w:sz w:val="20"/>
                <w:szCs w:val="20"/>
                <w:lang w:val="tr-TR"/>
              </w:rPr>
              <w:t>CEK2008</w:t>
            </w:r>
            <w:r w:rsidR="00FB172A">
              <w:rPr>
                <w:sz w:val="20"/>
                <w:szCs w:val="20"/>
                <w:lang w:val="tr-TR"/>
              </w:rPr>
              <w:t xml:space="preserve"> </w:t>
            </w:r>
            <w:r w:rsidR="00FB172A" w:rsidRPr="00FB172A">
              <w:rPr>
                <w:sz w:val="20"/>
                <w:szCs w:val="20"/>
                <w:lang w:val="tr-TR"/>
              </w:rPr>
              <w:t>Endüstri İlişkileri Teorisi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2CC426D2" w:rsidR="00F02867" w:rsidRPr="00FF5914" w:rsidRDefault="0018716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7BE7EA35" w:rsidR="00F02867" w:rsidRPr="00187167" w:rsidRDefault="00FB172A" w:rsidP="00C052EB">
            <w:pPr>
              <w:pStyle w:val="TableParagraph"/>
              <w:ind w:left="57" w:right="57"/>
              <w:rPr>
                <w:color w:val="EE0000"/>
                <w:sz w:val="20"/>
                <w:szCs w:val="20"/>
                <w:lang w:val="tr-TR"/>
              </w:rPr>
            </w:pPr>
            <w:r w:rsidRPr="00FB172A">
              <w:rPr>
                <w:sz w:val="20"/>
                <w:szCs w:val="20"/>
                <w:lang w:val="tr-TR"/>
              </w:rPr>
              <w:t>Doç. Dr. Burçin ESER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4B532E09" w:rsidR="00F02867" w:rsidRPr="00FF5914" w:rsidRDefault="00FB172A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Salı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Pr="00FB172A">
              <w:rPr>
                <w:sz w:val="20"/>
                <w:szCs w:val="20"/>
                <w:lang w:val="tr-TR"/>
              </w:rPr>
              <w:t>14:00-17:0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2EDEFB2" w:rsidR="00F02867" w:rsidRPr="00FF5914" w:rsidRDefault="00FB172A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FB172A">
              <w:rPr>
                <w:color w:val="000000"/>
                <w:sz w:val="20"/>
                <w:szCs w:val="20"/>
                <w:lang w:val="tr-TR"/>
              </w:rPr>
              <w:t>burcin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FB172A">
              <w:rPr>
                <w:color w:val="000000"/>
                <w:sz w:val="20"/>
                <w:szCs w:val="20"/>
                <w:lang w:val="tr-TR"/>
              </w:rPr>
              <w:t>04623773477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276D9BAC" w:rsidR="00F02867" w:rsidRPr="00FF5914" w:rsidRDefault="00FB172A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endüstri ilişkileri alanındaki temel kavramları ve teorik çerçeveleri açıklayabilmesi; bu kavramları pratik endüstri ilişkileri sorunlarına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02A89FF3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>1-Endüstri ilişkilerindeki temel kavramları tanımlar.</w:t>
            </w:r>
            <w:r>
              <w:rPr>
                <w:b/>
                <w:sz w:val="20"/>
              </w:rPr>
              <w:br/>
              <w:t>2-Endüstri ilişkilerindeki olgu ve ilkeleri açıklar.</w:t>
            </w:r>
            <w:r>
              <w:rPr>
                <w:b/>
                <w:sz w:val="20"/>
              </w:rPr>
              <w:br/>
            </w:r>
            <w:r w:rsidR="007563D0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-Endüstri ilişkilerindeki veriler arasındaki ilişkileri değerlendirir.</w:t>
            </w:r>
            <w:r>
              <w:rPr>
                <w:b/>
                <w:sz w:val="20"/>
              </w:rPr>
              <w:br/>
            </w:r>
            <w:r w:rsidR="007563D0">
              <w:rPr>
                <w:b/>
                <w:sz w:val="20"/>
              </w:rPr>
              <w:t>4</w:t>
            </w:r>
            <w:r>
              <w:rPr>
                <w:b/>
                <w:sz w:val="20"/>
              </w:rPr>
              <w:t>-Endüstri ilişkilerinde kullanılan tekniklerden elde edilen sonuçlara göre olguları sınıflandırır.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0768762D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>PÖK 1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77F6CD40" w:rsidR="00AA482F" w:rsidRPr="00801AE8" w:rsidRDefault="00FB172A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  <w:lang w:val="tr-TR"/>
              </w:rPr>
              <w:t>Bilimsel bir alan olarak endüstri ilişkilerinin doğuşu ve gelişimi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9A896D0" w:rsidR="00AA482F" w:rsidRPr="00801AE8" w:rsidRDefault="00FB172A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  <w:lang w:val="tr-TR"/>
              </w:rPr>
              <w:t>Endüstri İlişkilerinde kuram ve araştırma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056A46E" w:rsidR="00AA482F" w:rsidRPr="00801AE8" w:rsidRDefault="00FB172A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FB172A">
              <w:rPr>
                <w:color w:val="212529"/>
                <w:sz w:val="20"/>
                <w:szCs w:val="20"/>
              </w:rPr>
              <w:t>Sistem kuramı ve eleştirisi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41F16A4" w:rsidR="00AA482F" w:rsidRPr="00801AE8" w:rsidRDefault="00FB172A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</w:rPr>
              <w:t>Çoğulculuk kuramı ve eleştirisi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6995D44" w:rsidR="00AA482F" w:rsidRPr="00FF5914" w:rsidRDefault="00FB172A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noProof/>
                <w:color w:val="212529"/>
                <w:sz w:val="20"/>
                <w:szCs w:val="20"/>
                <w:lang w:eastAsia="tr-TR"/>
              </w:rPr>
              <w:t>Marksist kuram ve eleştirisi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20E9F1D3" w:rsidR="00AA482F" w:rsidRPr="00FF5914" w:rsidRDefault="00FB172A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</w:rPr>
              <w:t>Endüstri ilişkilerinin çerçevesi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5F3DB421" w:rsidR="00AA482F" w:rsidRPr="00FF5914" w:rsidRDefault="00FB172A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</w:rPr>
              <w:t>Küreselleşme ve Endüstri İlişkileri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D246E21" w:rsidR="00AA482F" w:rsidRPr="00FF5914" w:rsidRDefault="00FB172A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noProof/>
                <w:color w:val="212529"/>
                <w:sz w:val="20"/>
                <w:szCs w:val="20"/>
                <w:lang w:eastAsia="tr-TR"/>
              </w:rPr>
              <w:t>İşçi hareketleri ve sendikalar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4E96D8CB" w:rsidR="00AA482F" w:rsidRPr="00FF5914" w:rsidRDefault="00FB172A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</w:rPr>
              <w:t>Endüstriyel çatışma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BEAAB05" w:rsidR="00AA482F" w:rsidRPr="00FF5914" w:rsidRDefault="00FB172A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noProof/>
                <w:color w:val="212529"/>
                <w:sz w:val="20"/>
                <w:szCs w:val="20"/>
                <w:lang w:eastAsia="tr-TR"/>
              </w:rPr>
              <w:t>İşverenler ve yönetim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073B64A0" w:rsidR="00AA482F" w:rsidRPr="00FF5914" w:rsidRDefault="00FB172A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Devlet ve endüstri ilişkileri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60849C85" w:rsidR="00AA482F" w:rsidRPr="00FF5914" w:rsidRDefault="00FB172A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Toplu Pazarlık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77846E04" w:rsidR="009D203D" w:rsidRPr="00FF5914" w:rsidRDefault="00FB172A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Uyuşmazlıklar,Grevler ve Arabuluculuk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6C3220D3" w:rsidR="009D203D" w:rsidRPr="00FF5914" w:rsidRDefault="00FB172A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B172A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Global Endüstriyel İlişkiler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lastRenderedPageBreak/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22267" w14:textId="77777777" w:rsidR="00CF4569" w:rsidRDefault="00FB172A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</w:rPr>
              <w:t>Yıldırım, E. ve M. Demirkan (2007) Endüstri İlişkileri (Ders Notları) Sakarya Üniversitesi İİBY Yayını Sakarya</w:t>
            </w:r>
          </w:p>
          <w:p w14:paraId="11E7059D" w14:textId="4DA218E9" w:rsidR="00FB172A" w:rsidRPr="00187167" w:rsidRDefault="00FB172A" w:rsidP="00187167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B172A">
              <w:rPr>
                <w:noProof/>
                <w:sz w:val="20"/>
                <w:szCs w:val="20"/>
              </w:rPr>
              <w:t>Ekin, N . 1994; Endüstri İlişkileri Beta Yayınları İstanbul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327B"/>
    <w:rsid w:val="00056FFB"/>
    <w:rsid w:val="00064E78"/>
    <w:rsid w:val="000666CD"/>
    <w:rsid w:val="0009168D"/>
    <w:rsid w:val="00095645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60A1D"/>
    <w:rsid w:val="00341E79"/>
    <w:rsid w:val="00367DBD"/>
    <w:rsid w:val="003E3DBE"/>
    <w:rsid w:val="00433179"/>
    <w:rsid w:val="0044141F"/>
    <w:rsid w:val="004D289B"/>
    <w:rsid w:val="004F0440"/>
    <w:rsid w:val="005368A7"/>
    <w:rsid w:val="005538BA"/>
    <w:rsid w:val="005F3CA5"/>
    <w:rsid w:val="00620AA4"/>
    <w:rsid w:val="006D5EB0"/>
    <w:rsid w:val="006E0F4E"/>
    <w:rsid w:val="007135D5"/>
    <w:rsid w:val="007563D0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D2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C2670"/>
    <w:rsid w:val="00CD0EBD"/>
    <w:rsid w:val="00CF4569"/>
    <w:rsid w:val="00D6329D"/>
    <w:rsid w:val="00DD745A"/>
    <w:rsid w:val="00E25C0E"/>
    <w:rsid w:val="00E57466"/>
    <w:rsid w:val="00E9750B"/>
    <w:rsid w:val="00F02867"/>
    <w:rsid w:val="00F22517"/>
    <w:rsid w:val="00F617CE"/>
    <w:rsid w:val="00FA7ADF"/>
    <w:rsid w:val="00FB172A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12</cp:revision>
  <cp:lastPrinted>2023-05-22T14:44:00Z</cp:lastPrinted>
  <dcterms:created xsi:type="dcterms:W3CDTF">2024-05-15T13:03:00Z</dcterms:created>
  <dcterms:modified xsi:type="dcterms:W3CDTF">2026-05-19T20:24:00Z</dcterms:modified>
</cp:coreProperties>
</file>